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E7" w:rsidRDefault="003632E7" w:rsidP="003632E7">
      <w:pPr>
        <w:rPr>
          <w:rFonts w:ascii="Calibri" w:eastAsia="宋体" w:hAnsi="Calibri" w:cs="Times New Roman" w:hint="eastAsia"/>
        </w:rPr>
      </w:pPr>
    </w:p>
    <w:p w:rsidR="003632E7" w:rsidRDefault="003632E7" w:rsidP="003632E7">
      <w:pPr>
        <w:rPr>
          <w:rFonts w:ascii="Calibri" w:eastAsia="宋体" w:hAnsi="Calibri" w:cs="Times New Roman" w:hint="eastAsia"/>
        </w:rPr>
      </w:pPr>
    </w:p>
    <w:p w:rsidR="003632E7" w:rsidRDefault="003632E7" w:rsidP="003632E7">
      <w:pPr>
        <w:rPr>
          <w:rFonts w:ascii="Calibri" w:eastAsia="宋体" w:hAnsi="Calibri" w:cs="Times New Roman" w:hint="eastAsia"/>
        </w:rPr>
      </w:pPr>
    </w:p>
    <w:p w:rsidR="003632E7" w:rsidRDefault="003632E7" w:rsidP="003632E7">
      <w:pPr>
        <w:rPr>
          <w:rFonts w:ascii="Calibri" w:eastAsia="宋体" w:hAnsi="Calibri" w:cs="Times New Roman" w:hint="eastAsia"/>
        </w:rPr>
      </w:pPr>
    </w:p>
    <w:p w:rsidR="003632E7" w:rsidRDefault="003632E7" w:rsidP="003632E7">
      <w:pPr>
        <w:rPr>
          <w:rFonts w:ascii="Calibri" w:eastAsia="宋体" w:hAnsi="Calibri" w:cs="Times New Roman" w:hint="eastAsia"/>
        </w:rPr>
      </w:pPr>
    </w:p>
    <w:p w:rsidR="003632E7" w:rsidRDefault="003632E7" w:rsidP="003632E7">
      <w:pPr>
        <w:rPr>
          <w:rFonts w:ascii="Calibri" w:eastAsia="宋体" w:hAnsi="Calibri" w:cs="Times New Roman" w:hint="eastAsia"/>
        </w:rPr>
      </w:pPr>
    </w:p>
    <w:p w:rsidR="003632E7" w:rsidRDefault="003632E7" w:rsidP="003632E7">
      <w:pPr>
        <w:rPr>
          <w:rFonts w:ascii="Calibri" w:eastAsia="宋体" w:hAnsi="Calibri" w:cs="Times New Roman" w:hint="eastAsia"/>
        </w:rPr>
      </w:pPr>
    </w:p>
    <w:p w:rsidR="003632E7" w:rsidRDefault="003632E7" w:rsidP="003632E7">
      <w:pPr>
        <w:rPr>
          <w:rFonts w:ascii="Calibri" w:eastAsia="宋体" w:hAnsi="Calibri" w:cs="Times New Roman" w:hint="eastAsia"/>
        </w:rPr>
      </w:pPr>
    </w:p>
    <w:tbl>
      <w:tblPr>
        <w:tblW w:w="0" w:type="auto"/>
        <w:jc w:val="center"/>
        <w:tblBorders>
          <w:bottom w:val="single" w:sz="36" w:space="0" w:color="FF0000"/>
        </w:tblBorders>
        <w:tblLayout w:type="fixed"/>
        <w:tblLook w:val="0000"/>
      </w:tblPr>
      <w:tblGrid>
        <w:gridCol w:w="9180"/>
      </w:tblGrid>
      <w:tr w:rsidR="003632E7" w:rsidTr="00BE73A3">
        <w:trPr>
          <w:jc w:val="center"/>
        </w:trPr>
        <w:tc>
          <w:tcPr>
            <w:tcW w:w="9180" w:type="dxa"/>
          </w:tcPr>
          <w:p w:rsidR="003632E7" w:rsidRDefault="003632E7" w:rsidP="00BE73A3">
            <w:pPr>
              <w:jc w:val="distribute"/>
              <w:rPr>
                <w:rFonts w:ascii="方正小标宋简体" w:eastAsia="方正小标宋简体" w:hAnsi="方正小标宋简体" w:cs="方正小标宋简体" w:hint="eastAsia"/>
                <w:color w:val="FF0000"/>
                <w:w w:val="66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FF0000"/>
                <w:spacing w:val="-34"/>
                <w:w w:val="60"/>
                <w:sz w:val="144"/>
                <w:szCs w:val="144"/>
              </w:rPr>
              <w:t>安徽省林长制办公室文件</w:t>
            </w:r>
          </w:p>
        </w:tc>
      </w:tr>
      <w:tr w:rsidR="003632E7" w:rsidTr="00BE73A3">
        <w:trPr>
          <w:trHeight w:val="1003"/>
          <w:jc w:val="center"/>
        </w:trPr>
        <w:tc>
          <w:tcPr>
            <w:tcW w:w="9180" w:type="dxa"/>
          </w:tcPr>
          <w:p w:rsidR="003632E7" w:rsidRDefault="003632E7" w:rsidP="00BE73A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212121"/>
                <w:sz w:val="32"/>
                <w:szCs w:val="32"/>
              </w:rPr>
              <w:t xml:space="preserve">                        </w:t>
            </w:r>
          </w:p>
          <w:p w:rsidR="003632E7" w:rsidRPr="00FE57CC" w:rsidRDefault="003632E7" w:rsidP="00BE73A3">
            <w:pPr>
              <w:spacing w:line="64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FE57CC">
              <w:rPr>
                <w:rFonts w:ascii="仿宋" w:eastAsia="仿宋" w:hAnsi="仿宋" w:cs="仿宋" w:hint="eastAsia"/>
                <w:color w:val="212121"/>
                <w:sz w:val="32"/>
                <w:szCs w:val="32"/>
              </w:rPr>
              <w:t xml:space="preserve">皖林长办 </w:t>
            </w:r>
            <w:r w:rsidRPr="00FE57CC">
              <w:rPr>
                <w:rFonts w:ascii="仿宋" w:eastAsia="仿宋" w:hAnsi="仿宋" w:cs="Meiryo UI" w:hint="eastAsia"/>
                <w:color w:val="000000"/>
                <w:sz w:val="32"/>
                <w:szCs w:val="32"/>
              </w:rPr>
              <w:t>〔</w:t>
            </w:r>
            <w:r w:rsidRPr="00FE57CC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  <w:r w:rsidRPr="00FE57CC">
              <w:rPr>
                <w:rFonts w:ascii="仿宋" w:eastAsia="仿宋" w:hAnsi="仿宋" w:cs="Meiryo UI" w:hint="eastAsia"/>
                <w:color w:val="000000"/>
                <w:sz w:val="32"/>
                <w:szCs w:val="32"/>
              </w:rPr>
              <w:t>〕</w:t>
            </w:r>
            <w:r w:rsidRPr="00FE57CC">
              <w:rPr>
                <w:rFonts w:ascii="仿宋" w:eastAsia="仿宋" w:hAnsi="仿宋" w:cs="仿宋" w:hint="eastAsia"/>
                <w:color w:val="212121"/>
                <w:spacing w:val="-12"/>
                <w:w w:val="80"/>
                <w:sz w:val="32"/>
                <w:szCs w:val="32"/>
              </w:rPr>
              <w:t>7</w:t>
            </w:r>
            <w:r w:rsidRPr="00FE57CC">
              <w:rPr>
                <w:rFonts w:ascii="仿宋" w:eastAsia="仿宋" w:hAnsi="仿宋" w:cs="仿宋" w:hint="eastAsia"/>
                <w:color w:val="212121"/>
                <w:sz w:val="32"/>
                <w:szCs w:val="32"/>
              </w:rPr>
              <w:t>号</w:t>
            </w:r>
          </w:p>
        </w:tc>
      </w:tr>
    </w:tbl>
    <w:p w:rsidR="003632E7" w:rsidRDefault="003632E7">
      <w:pPr>
        <w:spacing w:line="64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</w:p>
    <w:p w:rsidR="008D10DC" w:rsidRDefault="00E063F6">
      <w:pPr>
        <w:spacing w:line="64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关于印发《林长制改革宣传标语》的通知</w:t>
      </w:r>
    </w:p>
    <w:p w:rsidR="008D10DC" w:rsidRDefault="008D10DC">
      <w:pPr>
        <w:spacing w:line="640" w:lineRule="exact"/>
        <w:rPr>
          <w:rFonts w:ascii="仿宋" w:eastAsia="仿宋" w:hAnsi="仿宋"/>
          <w:sz w:val="32"/>
          <w:szCs w:val="32"/>
        </w:rPr>
      </w:pPr>
    </w:p>
    <w:p w:rsidR="008D10DC" w:rsidRDefault="00E063F6">
      <w:pPr>
        <w:spacing w:line="6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各市、县（市、区）林长制办公室：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为深入贯彻落实习近平生态文明思想和视察安徽重要讲话精神，加强林长制改革宣传工作，省林长制办公室拟定了《林长制改革宣传标语》，现印发给你们，供各地结合实际选用。</w:t>
      </w:r>
    </w:p>
    <w:p w:rsidR="008D10DC" w:rsidRDefault="00E063F6">
      <w:pPr>
        <w:spacing w:line="64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127635</wp:posOffset>
            </wp:positionV>
            <wp:extent cx="1583690" cy="1567180"/>
            <wp:effectExtent l="0" t="0" r="16510" b="13970"/>
            <wp:wrapNone/>
            <wp:docPr id="1" name="图片 2" descr="QQ图片2018040911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80409110121"/>
                    <pic:cNvPicPr>
                      <a:picLocks noChangeAspect="1"/>
                    </pic:cNvPicPr>
                  </pic:nvPicPr>
                  <pic:blipFill>
                    <a:blip r:embed="rId7"/>
                    <a:srcRect l="5226" t="4976" r="6689" b="5191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8D10DC" w:rsidRDefault="008D10DC">
      <w:pPr>
        <w:spacing w:line="640" w:lineRule="exact"/>
        <w:ind w:firstLineChars="1400" w:firstLine="4480"/>
        <w:rPr>
          <w:rFonts w:ascii="仿宋" w:eastAsia="仿宋" w:hAnsi="仿宋"/>
          <w:sz w:val="32"/>
          <w:szCs w:val="32"/>
        </w:rPr>
      </w:pPr>
    </w:p>
    <w:p w:rsidR="008D10DC" w:rsidRDefault="00E063F6">
      <w:pPr>
        <w:spacing w:line="640" w:lineRule="exact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安徽省林长制办公室</w:t>
      </w:r>
    </w:p>
    <w:p w:rsidR="008D10DC" w:rsidRDefault="00E063F6">
      <w:pPr>
        <w:spacing w:line="64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</w:t>
      </w:r>
      <w:bookmarkStart w:id="0" w:name="_GoBack"/>
      <w:bookmarkEnd w:id="0"/>
    </w:p>
    <w:p w:rsidR="008D10DC" w:rsidRDefault="008D10DC">
      <w:pPr>
        <w:spacing w:line="640" w:lineRule="exact"/>
        <w:jc w:val="center"/>
        <w:rPr>
          <w:rFonts w:ascii="方正小标宋简体" w:eastAsia="方正小标宋简体" w:hAnsiTheme="majorEastAsia"/>
          <w:sz w:val="44"/>
          <w:szCs w:val="44"/>
        </w:rPr>
        <w:sectPr w:rsidR="008D10DC">
          <w:footerReference w:type="default" r:id="rId8"/>
          <w:pgSz w:w="11906" w:h="16838"/>
          <w:pgMar w:top="1587" w:right="1587" w:bottom="1417" w:left="1587" w:header="851" w:footer="992" w:gutter="0"/>
          <w:pgNumType w:fmt="numberInDash" w:start="1"/>
          <w:cols w:space="0"/>
          <w:docGrid w:type="lines" w:linePitch="312"/>
        </w:sectPr>
      </w:pPr>
    </w:p>
    <w:p w:rsidR="008D10DC" w:rsidRDefault="008D10DC">
      <w:pPr>
        <w:spacing w:line="64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</w:p>
    <w:p w:rsidR="008D10DC" w:rsidRDefault="00E063F6">
      <w:pPr>
        <w:spacing w:line="64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林长制改革宣传标语</w:t>
      </w:r>
    </w:p>
    <w:p w:rsidR="008D10DC" w:rsidRDefault="008D10DC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绿水青山就是金山银山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环境就是民生，青山也是美丽，蓝天也是幸福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森林是水库、钱库和粮库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山水林田湖草是一个生命共同体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生态优先绿色发展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把好山好水保护好，建设绿色江淮美好家园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让江淮大地绿起来、美起来、富起来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把绿水青山变成人民群众的幸福靠山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探索绿色发展新路子，谱写美好安徽新篇章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形成共建共治共享林业发展格局，建设宜人宜居宜业美好家园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弘扬务林人艰苦创业精神，打造新时代安徽改革品牌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推深做实林长制改革，打造生态文明建设安徽样板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推深做实林长制改革，增进人民群众生态福祉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建立五级林长体系，落实绿色发展责任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建立林长制，实现林长治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当一方林长，保一方生态，富一方百姓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保护发展责任到人，专员专管到位上岗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18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实施林业增绿增效，促进绿色惠民富民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固本强基抓护绿，提高生态治理水平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扩面提质抓增绿，改善城乡人居环境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规范高效抓管绿，健全执法监管体系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多措并举抓用绿，增强林业综合效益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深化改革抓活绿，激发林业发展动力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开展造林绿化攻坚，筑牢生态安全屏障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织密生态安全防线，严防有害生物侵入</w:t>
      </w:r>
    </w:p>
    <w:p w:rsidR="008D10DC" w:rsidRDefault="00E063F6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加快林区道路建设，巩固生态安全阵地</w:t>
      </w:r>
    </w:p>
    <w:p w:rsidR="008D10DC" w:rsidRDefault="008D10DC">
      <w:pPr>
        <w:spacing w:line="640" w:lineRule="exact"/>
        <w:rPr>
          <w:rFonts w:ascii="仿宋" w:eastAsia="仿宋" w:hAnsi="仿宋"/>
          <w:sz w:val="32"/>
          <w:szCs w:val="32"/>
        </w:rPr>
      </w:pPr>
    </w:p>
    <w:p w:rsidR="008D10DC" w:rsidRDefault="00E063F6">
      <w:pPr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8D10DC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:rsidR="008D10DC" w:rsidRDefault="00E063F6">
      <w:pPr>
        <w:pBdr>
          <w:top w:val="single" w:sz="8" w:space="0" w:color="auto"/>
          <w:bottom w:val="single" w:sz="8" w:space="1" w:color="auto"/>
        </w:pBdr>
        <w:autoSpaceDE w:val="0"/>
        <w:autoSpaceDN w:val="0"/>
        <w:spacing w:line="64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安徽省林长制办公室</w:t>
      </w:r>
      <w:r>
        <w:rPr>
          <w:rFonts w:ascii="仿宋" w:eastAsia="仿宋" w:hAnsi="仿宋" w:hint="eastAsia"/>
          <w:sz w:val="32"/>
          <w:szCs w:val="32"/>
        </w:rPr>
        <w:t xml:space="preserve">                   2018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日印发</w:t>
      </w:r>
    </w:p>
    <w:sectPr w:rsidR="008D10DC" w:rsidSect="008D10DC">
      <w:footerReference w:type="default" r:id="rId9"/>
      <w:pgSz w:w="11906" w:h="16838"/>
      <w:pgMar w:top="1587" w:right="1587" w:bottom="141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3F6" w:rsidRDefault="00E063F6" w:rsidP="008D10DC">
      <w:r>
        <w:separator/>
      </w:r>
    </w:p>
  </w:endnote>
  <w:endnote w:type="continuationSeparator" w:id="1">
    <w:p w:rsidR="00E063F6" w:rsidRDefault="00E063F6" w:rsidP="008D1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0DC" w:rsidRDefault="008D10D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8D10DC" w:rsidRDefault="008D10DC">
                <w:pPr>
                  <w:snapToGrid w:val="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E063F6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632E7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0DC" w:rsidRDefault="008D10D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8D10DC" w:rsidRDefault="008D10DC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E063F6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3632E7">
                  <w:rPr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3F6" w:rsidRDefault="00E063F6" w:rsidP="008D10DC">
      <w:r>
        <w:separator/>
      </w:r>
    </w:p>
  </w:footnote>
  <w:footnote w:type="continuationSeparator" w:id="1">
    <w:p w:rsidR="00E063F6" w:rsidRDefault="00E063F6" w:rsidP="008D10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95E"/>
    <w:rsid w:val="00037194"/>
    <w:rsid w:val="000725C8"/>
    <w:rsid w:val="00134BAB"/>
    <w:rsid w:val="002438C5"/>
    <w:rsid w:val="00330EB5"/>
    <w:rsid w:val="003632E7"/>
    <w:rsid w:val="003B7EB8"/>
    <w:rsid w:val="003C2920"/>
    <w:rsid w:val="00435916"/>
    <w:rsid w:val="00496F01"/>
    <w:rsid w:val="004D3753"/>
    <w:rsid w:val="004E5335"/>
    <w:rsid w:val="00520644"/>
    <w:rsid w:val="00563B4F"/>
    <w:rsid w:val="00647810"/>
    <w:rsid w:val="0065073C"/>
    <w:rsid w:val="006F5B19"/>
    <w:rsid w:val="008471EA"/>
    <w:rsid w:val="0087795E"/>
    <w:rsid w:val="008D10DC"/>
    <w:rsid w:val="00A43160"/>
    <w:rsid w:val="00AC737E"/>
    <w:rsid w:val="00B3217A"/>
    <w:rsid w:val="00B50385"/>
    <w:rsid w:val="00BD3BBC"/>
    <w:rsid w:val="00C37D82"/>
    <w:rsid w:val="00C94999"/>
    <w:rsid w:val="00CA2247"/>
    <w:rsid w:val="00D26CE3"/>
    <w:rsid w:val="00DB2EDE"/>
    <w:rsid w:val="00DB5194"/>
    <w:rsid w:val="00DD2EB5"/>
    <w:rsid w:val="00E063F6"/>
    <w:rsid w:val="00E23603"/>
    <w:rsid w:val="00E317B9"/>
    <w:rsid w:val="00E712AA"/>
    <w:rsid w:val="00EB7B44"/>
    <w:rsid w:val="00EB7E3C"/>
    <w:rsid w:val="00F67FE6"/>
    <w:rsid w:val="00FC6F3B"/>
    <w:rsid w:val="07D421FD"/>
    <w:rsid w:val="0EEB741C"/>
    <w:rsid w:val="23BC6EC5"/>
    <w:rsid w:val="38EA5A04"/>
    <w:rsid w:val="3E80182D"/>
    <w:rsid w:val="56C7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D1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1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D10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D10DC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8D10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10D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D10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6" textRotate="1"/>
    <customShpInfo spid="_x0000_s307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</dc:creator>
  <cp:lastModifiedBy>lenovo</cp:lastModifiedBy>
  <cp:revision>7</cp:revision>
  <cp:lastPrinted>2018-07-16T08:38:00Z</cp:lastPrinted>
  <dcterms:created xsi:type="dcterms:W3CDTF">2018-07-11T09:23:00Z</dcterms:created>
  <dcterms:modified xsi:type="dcterms:W3CDTF">2018-07-17T07:37:00Z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