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六安市林业局2019年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F4F4F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F4F4F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2019年，我局严格执行《中华人民共和国政府信息公开条例》，认真落实市政府信息公开相关工作要求，结合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法定职责，不断规范依申请公开工作，全面推进决策、执行、管理、服务、结果公开。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6"/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加强组织领导，强化公开保障。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建立和完善了主要负责人任组长、分管负责人任副组长，各科室、局负责人为成员的政务公开工作领导小组，结合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工作实际，制定了《六安市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关于分解2019年度政务公开暨电子政务工作目标任务的通知》《六安市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关于开展政务公开集中整改提升活动实施方案》及整改工作台账，明确责任科室、整改措施、整改时限，推动了信息公开工作制度化、规范化的工作机制，保障了政府信息公开各项工作按时间节点顺利推进。在网站上向社会各界征集对我局政府信息公开工作的意见建议，完善政府信息公开工作；集中展示行政执法公示，规范透明运行；加大重点领域信息公开力度，努力打造“阳光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政务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”；加强政府信息公开平台和机制建设，按照2019年版调整本政府信息主动公开目录，不断提升主动公开的标准化规范化水平；组织县区、市局经办人员接受省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、市政务公开办组织的政务公开、网络舆情工作培训，提高工作水平；局领导小组办公室及时调度政务公开工作，提供政务公开经费保证，解决实际问题。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Style w:val="6"/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突出工作重点，强力推进公开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我局坚持围绕中心，服务大局。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积极主动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向市委、市政府汇报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情况，通过上级部门公开相关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工作，进一步增强了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公开的权威性、影响力。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一是强化重点信息公开，加大</w:t>
      </w:r>
      <w:r>
        <w:rPr>
          <w:rStyle w:val="6"/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政务公开</w:t>
      </w: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整改</w:t>
      </w:r>
      <w:r>
        <w:rPr>
          <w:rStyle w:val="6"/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结果公开</w:t>
      </w: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.公开预算执行和其他财政收支结果。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林业局本级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预算执行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，重点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公开部门预算、决算、项目资金使用、专项资金、“三公”经费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等情况，按照规定在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政府信息公开网、市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网站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也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公布了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相关公告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3" w:firstLineChars="200"/>
        <w:jc w:val="left"/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.公开</w:t>
      </w:r>
      <w:r>
        <w:rPr>
          <w:rStyle w:val="6"/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精准扶贫情况</w:t>
      </w: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加强精准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扶贫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项目公开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，助力打赢三大攻坚战。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及时公开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《2019年十大扶贫重点工程工作计划》、《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"http://www.luan.gov.cn/openness/detail/5cb689286eb33e4813000029.html" \t "http://www.luan.gov.cn/opennessTarget/_blank" </w:instrTex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市林业局帮扶真龙地村2019年度脱贫攻坚工作计划 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》、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instrText xml:space="preserve"> HYPERLINK "http://www.luan.gov.cn/openness/detail/5dfc1ccf6eb33edc2c000030.html" \t "http://www.luan.gov.cn/opennessTarget/_blank" </w:instrTex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2019年十大扶贫重点工程推进情况统计表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fldChar w:fldCharType="end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》、《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instrText xml:space="preserve"> HYPERLINK "http://www.luan.gov.cn/openness/detail/5df730216eb33e4ce3000033.html" \t "http://www.luan.gov.cn/opennessTarget/_blank" </w:instrTex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六安市林业局2018-2019年帮扶贫困村资金清单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》、《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instrText xml:space="preserve"> HYPERLINK "http://www.luan.gov.cn/openness/detail/5df345166eb33ee49c000039.html" \t "http://www.luan.gov.cn/opennessTarget/_blank" </w:instrTex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2019生态护林员选聘管理情况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》、《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instrText xml:space="preserve"> HYPERLINK "http://www.luan.gov.cn/openness/detail/5df345166eb33ee49c000039.html" \t "http://www.luan.gov.cn/opennessTarget/_blank" </w:instrTex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2019生态护林员选聘管理情况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》等情况</w:t>
      </w: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Style w:val="6"/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公开“三单”动态</w:t>
      </w: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情况。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积极配合市委编办调整我局权责清单、公共服务清单和中介服务清单，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按照规定在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政府信息公开网、市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网站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也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公布了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相关公告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5公开行政权力运行情况。对部门作出的行政许可、行政处罚、行政强制、行政奖励、行政确认、其他权力、及行政执法情况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按照规定在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政府信息公开网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Style w:val="6"/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完善规章制度</w:t>
      </w: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，规范公开</w:t>
      </w:r>
      <w:r>
        <w:rPr>
          <w:rStyle w:val="6"/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程序。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完善规章制度。完善主动公开制度、依申请公开制度、保密审查制度、政策解读制度、舆情回应制度、虚假或不完整信息澄清制度、发布协调制度、统计制度、年度报告制度、评议考核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制度、投诉举报办理制度、监督检查与责任追究制度政务公开、政府信息公开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项制度，为各项工作的有序推进提供了制度支撑。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落实保密审查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。落实保密审查机制，按照“谁主管、谁负责”的原则，要求必须做到信息发布和信息审查责任，把好保密审查关。发现涉及敏感关键词的信息，提示相关人员再次审查，今年以来，未发生失泄密事件。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Style w:val="6"/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丰富</w:t>
      </w: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政策解读，</w:t>
      </w:r>
      <w:r>
        <w:rPr>
          <w:rStyle w:val="6"/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积极回应社会关切。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30" w:lineRule="atLeas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全面加强政策解读。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转载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署和安徽省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厅的上级政策解读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件，本级政策解读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件（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负责人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解读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4件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其他解读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10件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），由局长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江善林解读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《六安市人民政府关于六安市湿地保护修复制度实施方案》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通过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2次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新闻发布会就全市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重点工作完成情况进行了介绍并回答记者提问，图文解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读《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国务院关于加快推进“互联网+政务服务”工作的指导意见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国家林业局关于促进中国林业云发展的指导意见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》，关于政策文件出台的背景、依据、核心内容、主要条款、创新举措和下一步工作安排等做出了相关解释说明，现有政策措施与以前政策措施进行对比，解读与文件相关联，丰富了解读形式，更加科学便民。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积极回应社会关切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充分利用“六安市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发布”政务微博微信、报纸、简报等载体，及时发布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工作信息、政策解读及回应关切，宣传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成果。通过百姓畅言、部门信箱、意见征集、办事服务等渠道，广泛听取社会各界意见和建议，自觉接受社会各界监督，提高政务服务水平。目前，2019年度共计办理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条部门信箱和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百姓畅言留言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及时向公众征集对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工作的意见建议，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加强了与公众的互动交流，增进了公众与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的相互理解和相互支持，维护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六安林业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公信力。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Style w:val="6"/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加强平台建设，提高服务水平。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1、日常公开开展情况。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我局多措并举开展新《政府信息公开条例》学习宣传活动，组织党组中心组学习《条例》、赴前进社区集中宣传，按照新《政府信息公开条例》，完善了政府信息公开指南，及时调整主动公开目录，完善了1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项公开制度，及时更新政务公开、政府信息公开组织推动活动方面的报道，每月、每季度发布政府信息统计，向市政务公开办报送经验交流信息，组织经办人员参加省厅、市政府举办的政务公开工作培训，局政务公开领导小组及时调度工作、学习政务公开业务，促进政务公开的有效落实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2、强化整改。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根据市政务公开办对我局的测评反馈意见表，对照失分及建议，向各科室下发了年度、季度《市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政务公开集中整改提升工作台帐》，明确责任科室、整改措施、整改时限，各项问题均已整改到位；积极开展政府信息公开及政府网站日常监测工作，201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年，六安市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积极参与市政府网站互查、整改工作，及时报送网站日常互查报告、第三方监测报告和整改报告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及时督查指导各县区的政务公开工作，向各县区、各科室印发了《2019年度政务公开暨电子政务目标任务责任清单》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要求他们要规范、及时发布重点领域信息，进一步完善了信息公开工作制度化、规范化、常态化的工作机制。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24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4F4F4F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二、主动公开政府信息情况</w:t>
      </w:r>
    </w:p>
    <w:tbl>
      <w:tblPr>
        <w:tblStyle w:val="9"/>
        <w:tblW w:w="96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1"/>
        <w:gridCol w:w="2152"/>
        <w:gridCol w:w="283"/>
        <w:gridCol w:w="1456"/>
        <w:gridCol w:w="2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  制作数量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  公开数量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规范性文件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4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-1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其他对外管理服务事项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-1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4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4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4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采购项目数量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政府集中采购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lang w:val="en-US" w:eastAsia="zh-CN"/>
              </w:rPr>
              <w:t>164.02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</w:rPr>
              <w:t>万元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240" w:afterAutospacing="0"/>
        <w:ind w:left="0" w:right="0" w:firstLine="420"/>
        <w:jc w:val="both"/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240" w:afterAutospacing="0"/>
        <w:ind w:left="0" w:right="0" w:firstLine="420"/>
        <w:jc w:val="both"/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240" w:afterAutospacing="0"/>
        <w:ind w:left="0" w:right="0" w:firstLine="420"/>
        <w:jc w:val="both"/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240" w:afterAutospacing="0"/>
        <w:ind w:left="0" w:right="0" w:firstLine="420"/>
        <w:jc w:val="both"/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24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三、收到和处理政府信息公开申请情况</w:t>
      </w:r>
    </w:p>
    <w:tbl>
      <w:tblPr>
        <w:tblStyle w:val="9"/>
        <w:tblW w:w="101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953"/>
        <w:gridCol w:w="2163"/>
        <w:gridCol w:w="1091"/>
        <w:gridCol w:w="852"/>
        <w:gridCol w:w="852"/>
        <w:gridCol w:w="903"/>
        <w:gridCol w:w="1086"/>
        <w:gridCol w:w="815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380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633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380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45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380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380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380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4F4F4F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380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0 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1626" w:firstLineChars="600"/>
        <w:jc w:val="both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四、政府信息公开行政复议、行政诉讼情况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tbl>
      <w:tblPr>
        <w:tblStyle w:val="9"/>
        <w:tblW w:w="111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751"/>
        <w:gridCol w:w="751"/>
        <w:gridCol w:w="751"/>
        <w:gridCol w:w="848"/>
        <w:gridCol w:w="695"/>
        <w:gridCol w:w="752"/>
        <w:gridCol w:w="752"/>
        <w:gridCol w:w="752"/>
        <w:gridCol w:w="774"/>
        <w:gridCol w:w="752"/>
        <w:gridCol w:w="752"/>
        <w:gridCol w:w="752"/>
        <w:gridCol w:w="752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3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74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19"/>
                <w:szCs w:val="19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420" w:firstLineChars="200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4F4F4F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5" w:lineRule="atLeast"/>
        <w:ind w:left="0" w:right="0" w:firstLine="420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2019年，我局以习近平新时代中国特色社会主义思想为指导，深入贯彻落实市政府关于政府信息公开的工作部署，政务公开工作取得了较好成效，同时还存在一定问题，主要表现在：由于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工作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专业性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较强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，申请政府信息公开的数量较少；公告格式性较强，可读性有待加强。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5" w:lineRule="atLeast"/>
        <w:ind w:right="0" w:firstLine="640" w:firstLineChars="200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下一步，我局将克服困难与不足，结合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本单位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职能，继续提高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公开工作效能。一是进一步加大信息公开力度，尤其是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重点领域信息公开力度。二是进一步加强政策解读信息发布。在做好本级政策文件解读相关信息发布的基础上，加入对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林业安排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、省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厅出台重要政策文件的解读，不断丰富解读的形式、方式和内容。三是进一步发挥新媒体和信息平台作用。加强对“互联网+”、微博、微信等新技术、新媒体的学习和应用，推进互联网和政府信息公开工作的深度融合，运用微博、微信主动及时向社会群众公开热点信息，创新公开方式方法，提升政务公开水平和工作成效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六、其他需要报告的事项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暂无其他需要说明的事项。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5" w:lineRule="atLeast"/>
        <w:ind w:left="0" w:right="0" w:firstLine="42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D824C"/>
    <w:multiLevelType w:val="singleLevel"/>
    <w:tmpl w:val="984D824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717B5"/>
    <w:rsid w:val="08581ACA"/>
    <w:rsid w:val="103724A9"/>
    <w:rsid w:val="11D717B5"/>
    <w:rsid w:val="23E97D8E"/>
    <w:rsid w:val="27A6795D"/>
    <w:rsid w:val="27D95A85"/>
    <w:rsid w:val="297752DA"/>
    <w:rsid w:val="34124A30"/>
    <w:rsid w:val="3A333821"/>
    <w:rsid w:val="408E464F"/>
    <w:rsid w:val="42840812"/>
    <w:rsid w:val="44FA7100"/>
    <w:rsid w:val="452606E5"/>
    <w:rsid w:val="465231B0"/>
    <w:rsid w:val="47624A88"/>
    <w:rsid w:val="4D242B30"/>
    <w:rsid w:val="52AE7627"/>
    <w:rsid w:val="59DE402B"/>
    <w:rsid w:val="5C65157E"/>
    <w:rsid w:val="5D50387A"/>
    <w:rsid w:val="7D7B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44444"/>
      <w:u w:val="none"/>
    </w:rPr>
  </w:style>
  <w:style w:type="character" w:styleId="8">
    <w:name w:val="Hyperlink"/>
    <w:basedOn w:val="5"/>
    <w:qFormat/>
    <w:uiPriority w:val="0"/>
    <w:rPr>
      <w:color w:val="444444"/>
      <w:u w:val="none"/>
    </w:rPr>
  </w:style>
  <w:style w:type="character" w:customStyle="1" w:styleId="10">
    <w:name w:val="green"/>
    <w:basedOn w:val="5"/>
    <w:qFormat/>
    <w:uiPriority w:val="0"/>
    <w:rPr>
      <w:color w:val="0B7500"/>
    </w:rPr>
  </w:style>
  <w:style w:type="character" w:customStyle="1" w:styleId="11">
    <w:name w:val="tile"/>
    <w:basedOn w:val="5"/>
    <w:qFormat/>
    <w:uiPriority w:val="0"/>
  </w:style>
  <w:style w:type="character" w:customStyle="1" w:styleId="12">
    <w:name w:val="tile1"/>
    <w:basedOn w:val="5"/>
    <w:qFormat/>
    <w:uiPriority w:val="0"/>
  </w:style>
  <w:style w:type="character" w:customStyle="1" w:styleId="13">
    <w:name w:val="zj2"/>
    <w:basedOn w:val="5"/>
    <w:qFormat/>
    <w:uiPriority w:val="0"/>
    <w:rPr>
      <w:color w:val="AA6F1A"/>
    </w:rPr>
  </w:style>
  <w:style w:type="character" w:customStyle="1" w:styleId="14">
    <w:name w:val="state"/>
    <w:basedOn w:val="5"/>
    <w:qFormat/>
    <w:uiPriority w:val="0"/>
  </w:style>
  <w:style w:type="character" w:customStyle="1" w:styleId="15">
    <w:name w:val="state1"/>
    <w:basedOn w:val="5"/>
    <w:qFormat/>
    <w:uiPriority w:val="0"/>
  </w:style>
  <w:style w:type="character" w:customStyle="1" w:styleId="16">
    <w:name w:val="state2"/>
    <w:basedOn w:val="5"/>
    <w:qFormat/>
    <w:uiPriority w:val="0"/>
  </w:style>
  <w:style w:type="character" w:customStyle="1" w:styleId="17">
    <w:name w:val="state3"/>
    <w:basedOn w:val="5"/>
    <w:qFormat/>
    <w:uiPriority w:val="0"/>
    <w:rPr>
      <w:color w:val="0B7500"/>
    </w:rPr>
  </w:style>
  <w:style w:type="character" w:customStyle="1" w:styleId="18">
    <w:name w:val="num"/>
    <w:basedOn w:val="5"/>
    <w:qFormat/>
    <w:uiPriority w:val="0"/>
  </w:style>
  <w:style w:type="character" w:customStyle="1" w:styleId="19">
    <w:name w:val="num1"/>
    <w:basedOn w:val="5"/>
    <w:qFormat/>
    <w:uiPriority w:val="0"/>
  </w:style>
  <w:style w:type="character" w:customStyle="1" w:styleId="20">
    <w:name w:val="num2"/>
    <w:basedOn w:val="5"/>
    <w:qFormat/>
    <w:uiPriority w:val="0"/>
  </w:style>
  <w:style w:type="character" w:customStyle="1" w:styleId="21">
    <w:name w:val="num3"/>
    <w:basedOn w:val="5"/>
    <w:qFormat/>
    <w:uiPriority w:val="0"/>
  </w:style>
  <w:style w:type="character" w:customStyle="1" w:styleId="22">
    <w:name w:val="zj3"/>
    <w:basedOn w:val="5"/>
    <w:qFormat/>
    <w:uiPriority w:val="0"/>
    <w:rPr>
      <w:color w:val="666666"/>
    </w:rPr>
  </w:style>
  <w:style w:type="character" w:customStyle="1" w:styleId="23">
    <w:name w:val="red"/>
    <w:basedOn w:val="5"/>
    <w:qFormat/>
    <w:uiPriority w:val="0"/>
    <w:rPr>
      <w:color w:val="FF0000"/>
    </w:rPr>
  </w:style>
  <w:style w:type="character" w:customStyle="1" w:styleId="24">
    <w:name w:val="red1"/>
    <w:basedOn w:val="5"/>
    <w:qFormat/>
    <w:uiPriority w:val="0"/>
    <w:rPr>
      <w:color w:val="FF0000"/>
    </w:rPr>
  </w:style>
  <w:style w:type="character" w:customStyle="1" w:styleId="25">
    <w:name w:val="yellow"/>
    <w:basedOn w:val="5"/>
    <w:qFormat/>
    <w:uiPriority w:val="0"/>
    <w:rPr>
      <w:color w:val="DB9000"/>
    </w:rPr>
  </w:style>
  <w:style w:type="character" w:customStyle="1" w:styleId="26">
    <w:name w:val="yellow1"/>
    <w:basedOn w:val="5"/>
    <w:qFormat/>
    <w:uiPriority w:val="0"/>
    <w:rPr>
      <w:color w:val="DB9000"/>
    </w:rPr>
  </w:style>
  <w:style w:type="character" w:customStyle="1" w:styleId="27">
    <w:name w:val="zj1"/>
    <w:basedOn w:val="5"/>
    <w:qFormat/>
    <w:uiPriority w:val="0"/>
    <w:rPr>
      <w:color w:val="FF0000"/>
    </w:rPr>
  </w:style>
  <w:style w:type="character" w:customStyle="1" w:styleId="28">
    <w:name w:val="doc"/>
    <w:basedOn w:val="5"/>
    <w:qFormat/>
    <w:uiPriority w:val="0"/>
  </w:style>
  <w:style w:type="character" w:customStyle="1" w:styleId="29">
    <w:name w:val="hover18"/>
    <w:basedOn w:val="5"/>
    <w:qFormat/>
    <w:uiPriority w:val="0"/>
    <w:rPr>
      <w:color w:val="000000"/>
      <w:shd w:val="clear" w:fill="FFFFFF"/>
    </w:rPr>
  </w:style>
  <w:style w:type="character" w:customStyle="1" w:styleId="30">
    <w:name w:val="u-tit1"/>
    <w:basedOn w:val="5"/>
    <w:qFormat/>
    <w:uiPriority w:val="0"/>
    <w:rPr>
      <w:b/>
      <w:sz w:val="27"/>
      <w:szCs w:val="27"/>
      <w:shd w:val="clear" w:fill="FFFFFF"/>
    </w:rPr>
  </w:style>
  <w:style w:type="character" w:customStyle="1" w:styleId="31">
    <w:name w:val="wx-space"/>
    <w:basedOn w:val="5"/>
    <w:qFormat/>
    <w:uiPriority w:val="0"/>
  </w:style>
  <w:style w:type="character" w:customStyle="1" w:styleId="32">
    <w:name w:val="wx-space1"/>
    <w:basedOn w:val="5"/>
    <w:qFormat/>
    <w:uiPriority w:val="0"/>
  </w:style>
  <w:style w:type="character" w:customStyle="1" w:styleId="33">
    <w:name w:val="num4"/>
    <w:basedOn w:val="5"/>
    <w:qFormat/>
    <w:uiPriority w:val="0"/>
  </w:style>
  <w:style w:type="character" w:customStyle="1" w:styleId="34">
    <w:name w:val="num5"/>
    <w:basedOn w:val="5"/>
    <w:qFormat/>
    <w:uiPriority w:val="0"/>
  </w:style>
  <w:style w:type="character" w:customStyle="1" w:styleId="35">
    <w:name w:val="num6"/>
    <w:basedOn w:val="5"/>
    <w:qFormat/>
    <w:uiPriority w:val="0"/>
  </w:style>
  <w:style w:type="character" w:customStyle="1" w:styleId="36">
    <w:name w:val="num7"/>
    <w:basedOn w:val="5"/>
    <w:qFormat/>
    <w:uiPriority w:val="0"/>
  </w:style>
  <w:style w:type="character" w:customStyle="1" w:styleId="37">
    <w:name w:val="green1"/>
    <w:basedOn w:val="5"/>
    <w:qFormat/>
    <w:uiPriority w:val="0"/>
    <w:rPr>
      <w:color w:val="0B7500"/>
    </w:rPr>
  </w:style>
  <w:style w:type="character" w:customStyle="1" w:styleId="38">
    <w:name w:val="red2"/>
    <w:basedOn w:val="5"/>
    <w:qFormat/>
    <w:uiPriority w:val="0"/>
    <w:rPr>
      <w:color w:val="FF0000"/>
    </w:rPr>
  </w:style>
  <w:style w:type="character" w:customStyle="1" w:styleId="39">
    <w:name w:val="red3"/>
    <w:basedOn w:val="5"/>
    <w:qFormat/>
    <w:uiPriority w:val="0"/>
    <w:rPr>
      <w:color w:val="FF0000"/>
    </w:rPr>
  </w:style>
  <w:style w:type="character" w:customStyle="1" w:styleId="40">
    <w:name w:val="u-tit"/>
    <w:basedOn w:val="5"/>
    <w:qFormat/>
    <w:uiPriority w:val="0"/>
    <w:rPr>
      <w:b/>
      <w:sz w:val="27"/>
      <w:szCs w:val="27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2020-01-02T01:12:00Z</dcterms:created>
  <dc:creator>喂恷恷</dc:creator>
  <cp:lastModifiedBy>许继钧</cp:lastModifiedBy>
  <dcterms:modified xsi:type="dcterms:W3CDTF">2020-01-20T08:51:02Z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