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center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2021年六安市林业行政执法人员执法资格认证考试合格人员名单</w:t>
      </w:r>
    </w:p>
    <w:tbl>
      <w:tblPr>
        <w:tblStyle w:val="4"/>
        <w:tblW w:w="82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555"/>
        <w:gridCol w:w="196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吴益祥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汪朝军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  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韩健全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孙伟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范德军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张俊峰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龚传甫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霍邱县林业发展中心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刘胜龙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吴悦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刘梦林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梁佳欣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朱文静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霍山县林业局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刘盛益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金安区林业发展中心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许恒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张店镇人民政府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丁家琦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木厂镇人民政府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华文楷体" w:eastAsia="仿宋_GB2312"/>
                <w:sz w:val="30"/>
                <w:lang w:val="en-US" w:eastAsia="zh-CN"/>
              </w:rPr>
              <w:t>闫 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椿树镇人民政府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王正平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徐龙琳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李胜利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程扬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宋雪芹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宋稳稳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王晨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金寨县林业局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廖望君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苏春华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汪洋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张正友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钱  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李国舟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卢滢滢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王玉德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伍红石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赵志涛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胡承娟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束建林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钱玲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舒城县林业局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赵贺贺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孙莉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魏兆银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谈  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钟  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张为军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徐金权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袁凤军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叶  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朱余磊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叶集区林业中心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朱永星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黄恩燕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李成林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李青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陈兆海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车本权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王林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张浩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韩谋弟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武林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刘学松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刘本严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花勇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倪辉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朱道胜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卢晓伟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六安市裕安区自然资源和规划局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付前</w:t>
            </w:r>
            <w:bookmarkStart w:id="0" w:name="_GoBack"/>
            <w:bookmarkEnd w:id="0"/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华文楷体" w:eastAsia="仿宋_GB2312"/>
                <w:sz w:val="30"/>
                <w:lang w:eastAsia="zh-CN"/>
              </w:rPr>
            </w:pPr>
            <w:r>
              <w:rPr>
                <w:rFonts w:hint="eastAsia" w:ascii="仿宋_GB2312" w:hAnsi="华文楷体" w:eastAsia="仿宋_GB2312"/>
                <w:sz w:val="30"/>
              </w:rPr>
              <w:t>六安市林业工作总站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华文楷体" w:eastAsia="仿宋_GB2312"/>
                <w:sz w:val="30"/>
                <w:lang w:val="en-US" w:eastAsia="zh-CN"/>
              </w:rPr>
              <w:t>耿茂山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A5D6A"/>
    <w:rsid w:val="033A2051"/>
    <w:rsid w:val="0FAD7CAA"/>
    <w:rsid w:val="1233057C"/>
    <w:rsid w:val="1FF30E8E"/>
    <w:rsid w:val="2A8F2FA7"/>
    <w:rsid w:val="43962E7D"/>
    <w:rsid w:val="4D812E8B"/>
    <w:rsid w:val="53AE6FFC"/>
    <w:rsid w:val="6A011B25"/>
    <w:rsid w:val="6D5A4F4A"/>
    <w:rsid w:val="6EAA5D6A"/>
    <w:rsid w:val="76083260"/>
    <w:rsid w:val="7CD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2020-04-21T07:30:00Z</dcterms:created>
  <dc:creator>李冬媛</dc:creator>
  <cp:lastModifiedBy>林业局</cp:lastModifiedBy>
  <cp:lastPrinted>2020-04-21T07:32:00Z</cp:lastPrinted>
  <dcterms:modified xsi:type="dcterms:W3CDTF">2021-04-20T07:21:27Z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